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B0" w:rsidRPr="009951D2" w:rsidRDefault="00FA37B0" w:rsidP="00FA37B0">
      <w:pPr>
        <w:jc w:val="center"/>
        <w:rPr>
          <w:b/>
          <w:szCs w:val="24"/>
        </w:rPr>
      </w:pPr>
      <w:r w:rsidRPr="009951D2">
        <w:rPr>
          <w:b/>
          <w:szCs w:val="24"/>
        </w:rPr>
        <w:t>СХЕМА СЕРТИФИКАЦИИ № 2</w:t>
      </w:r>
    </w:p>
    <w:p w:rsidR="00FA37B0" w:rsidRPr="009951D2" w:rsidRDefault="00FA37B0" w:rsidP="00FA37B0">
      <w:pPr>
        <w:rPr>
          <w:b/>
          <w:sz w:val="16"/>
        </w:rPr>
      </w:pPr>
    </w:p>
    <w:p w:rsidR="00A619AF" w:rsidRDefault="00FA37B0" w:rsidP="00FA37B0">
      <w:pPr>
        <w:rPr>
          <w:szCs w:val="25"/>
        </w:rPr>
      </w:pPr>
      <w:r w:rsidRPr="009951D2">
        <w:t xml:space="preserve">При оценке соответствия оказания услуг Орган по сертификации использует Схему 2 в соответствии с </w:t>
      </w:r>
      <w:r w:rsidRPr="009951D2">
        <w:rPr>
          <w:szCs w:val="25"/>
        </w:rPr>
        <w:t>ГОСТ Р 54659</w:t>
      </w:r>
    </w:p>
    <w:p w:rsidR="00FA37B0" w:rsidRDefault="00FA37B0" w:rsidP="00FA37B0">
      <w:pPr>
        <w:rPr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119"/>
        <w:gridCol w:w="2942"/>
      </w:tblGrid>
      <w:tr w:rsidR="00FA37B0" w:rsidTr="00A94CF0">
        <w:tc>
          <w:tcPr>
            <w:tcW w:w="1101" w:type="dxa"/>
          </w:tcPr>
          <w:p w:rsidR="00FA37B0" w:rsidRPr="004D1EFE" w:rsidRDefault="00FA37B0" w:rsidP="00FA37B0">
            <w:pPr>
              <w:pStyle w:val="aa"/>
              <w:jc w:val="center"/>
            </w:pPr>
            <w:r w:rsidRPr="004D1EFE">
              <w:t>Номер схемы</w:t>
            </w:r>
          </w:p>
        </w:tc>
        <w:tc>
          <w:tcPr>
            <w:tcW w:w="2409" w:type="dxa"/>
          </w:tcPr>
          <w:p w:rsidR="00FA37B0" w:rsidRPr="004D1EFE" w:rsidRDefault="00FA37B0" w:rsidP="00FA37B0">
            <w:pPr>
              <w:pStyle w:val="aa"/>
              <w:jc w:val="center"/>
            </w:pPr>
            <w:r w:rsidRPr="004D1EFE">
              <w:t>Оценка оказания услуг, выполнения работ</w:t>
            </w:r>
          </w:p>
        </w:tc>
        <w:tc>
          <w:tcPr>
            <w:tcW w:w="3119" w:type="dxa"/>
          </w:tcPr>
          <w:p w:rsidR="00FA37B0" w:rsidRPr="004D1EFE" w:rsidRDefault="00FA37B0" w:rsidP="00FA37B0">
            <w:pPr>
              <w:pStyle w:val="aa"/>
              <w:jc w:val="center"/>
            </w:pPr>
            <w:r w:rsidRPr="004D1EFE">
              <w:t>Проверка (испытания) результатов услуг и работ</w:t>
            </w:r>
          </w:p>
        </w:tc>
        <w:tc>
          <w:tcPr>
            <w:tcW w:w="2942" w:type="dxa"/>
          </w:tcPr>
          <w:p w:rsidR="00FA37B0" w:rsidRPr="004D1EFE" w:rsidRDefault="00FA37B0" w:rsidP="00A94CF0">
            <w:pPr>
              <w:pStyle w:val="aa"/>
              <w:spacing w:after="120"/>
              <w:jc w:val="center"/>
            </w:pPr>
            <w:r w:rsidRPr="004D1EFE">
              <w:t>Инспекционный контроль сертифицированных услуг и работ</w:t>
            </w:r>
          </w:p>
        </w:tc>
      </w:tr>
      <w:tr w:rsidR="00FA37B0" w:rsidTr="00A94CF0">
        <w:tc>
          <w:tcPr>
            <w:tcW w:w="1101" w:type="dxa"/>
          </w:tcPr>
          <w:p w:rsidR="00FA37B0" w:rsidRPr="004D1EFE" w:rsidRDefault="00FA37B0" w:rsidP="00FA37B0">
            <w:pPr>
              <w:pStyle w:val="aa"/>
              <w:jc w:val="center"/>
            </w:pPr>
            <w:r w:rsidRPr="004D1EFE">
              <w:t>2</w:t>
            </w:r>
          </w:p>
        </w:tc>
        <w:tc>
          <w:tcPr>
            <w:tcW w:w="2409" w:type="dxa"/>
          </w:tcPr>
          <w:p w:rsidR="00FA37B0" w:rsidRPr="004D1EFE" w:rsidRDefault="00FA37B0" w:rsidP="00FA37B0">
            <w:pPr>
              <w:pStyle w:val="ab"/>
            </w:pPr>
            <w:r w:rsidRPr="004D1EFE">
              <w:t>Оценка процесса оказания услуг</w:t>
            </w:r>
          </w:p>
        </w:tc>
        <w:tc>
          <w:tcPr>
            <w:tcW w:w="3119" w:type="dxa"/>
          </w:tcPr>
          <w:p w:rsidR="00FA37B0" w:rsidRPr="004D1EFE" w:rsidRDefault="00FA37B0" w:rsidP="00A94CF0">
            <w:pPr>
              <w:pStyle w:val="ab"/>
              <w:spacing w:after="120"/>
            </w:pPr>
            <w:r w:rsidRPr="004D1EFE">
              <w:t>Проверка (испытания) результатов услуг</w:t>
            </w:r>
          </w:p>
        </w:tc>
        <w:tc>
          <w:tcPr>
            <w:tcW w:w="2942" w:type="dxa"/>
          </w:tcPr>
          <w:p w:rsidR="00FA37B0" w:rsidRPr="004D1EFE" w:rsidRDefault="00FA37B0" w:rsidP="00FA37B0">
            <w:pPr>
              <w:pStyle w:val="ab"/>
            </w:pPr>
            <w:r w:rsidRPr="004D1EFE">
              <w:t>Контроль процесса, оказания услуг</w:t>
            </w:r>
          </w:p>
        </w:tc>
      </w:tr>
    </w:tbl>
    <w:p w:rsidR="00FA37B0" w:rsidRPr="00FA37B0" w:rsidRDefault="00FA37B0" w:rsidP="00FA37B0">
      <w:bookmarkStart w:id="0" w:name="_GoBack"/>
      <w:bookmarkEnd w:id="0"/>
    </w:p>
    <w:sectPr w:rsidR="00FA37B0" w:rsidRPr="00FA37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A8" w:rsidRDefault="00F556A8" w:rsidP="0053135D">
      <w:r>
        <w:separator/>
      </w:r>
    </w:p>
  </w:endnote>
  <w:endnote w:type="continuationSeparator" w:id="0">
    <w:p w:rsidR="00F556A8" w:rsidRDefault="00F556A8" w:rsidP="0053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648714"/>
      <w:docPartObj>
        <w:docPartGallery w:val="Page Numbers (Bottom of Page)"/>
        <w:docPartUnique/>
      </w:docPartObj>
    </w:sdtPr>
    <w:sdtEndPr/>
    <w:sdtContent>
      <w:p w:rsidR="0053135D" w:rsidRDefault="005313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F0">
          <w:rPr>
            <w:noProof/>
          </w:rPr>
          <w:t>1</w:t>
        </w:r>
        <w:r>
          <w:fldChar w:fldCharType="end"/>
        </w:r>
      </w:p>
    </w:sdtContent>
  </w:sdt>
  <w:p w:rsidR="0053135D" w:rsidRDefault="00531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A8" w:rsidRDefault="00F556A8" w:rsidP="0053135D">
      <w:r>
        <w:separator/>
      </w:r>
    </w:p>
  </w:footnote>
  <w:footnote w:type="continuationSeparator" w:id="0">
    <w:p w:rsidR="00F556A8" w:rsidRDefault="00F556A8" w:rsidP="0053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CCE"/>
    <w:multiLevelType w:val="hybridMultilevel"/>
    <w:tmpl w:val="A0C89146"/>
    <w:lvl w:ilvl="0" w:tplc="0B447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1399"/>
    <w:multiLevelType w:val="hybridMultilevel"/>
    <w:tmpl w:val="A51EF9F4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1"/>
    <w:rsid w:val="001808B4"/>
    <w:rsid w:val="002913E9"/>
    <w:rsid w:val="003834C7"/>
    <w:rsid w:val="00430724"/>
    <w:rsid w:val="004A6CA1"/>
    <w:rsid w:val="0053135D"/>
    <w:rsid w:val="007703DE"/>
    <w:rsid w:val="00911C37"/>
    <w:rsid w:val="00A619AF"/>
    <w:rsid w:val="00A94CF0"/>
    <w:rsid w:val="00E128BF"/>
    <w:rsid w:val="00F556A8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B766-FF26-4834-916B-611C196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1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35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A37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ab">
    <w:name w:val="Прижатый влево"/>
    <w:basedOn w:val="a"/>
    <w:next w:val="a"/>
    <w:uiPriority w:val="99"/>
    <w:rsid w:val="00FA37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Дмитрий Петрович</dc:creator>
  <cp:keywords/>
  <dc:description/>
  <cp:lastModifiedBy>Алферова Анастасия Александровна</cp:lastModifiedBy>
  <cp:revision>3</cp:revision>
  <cp:lastPrinted>2015-03-26T11:51:00Z</cp:lastPrinted>
  <dcterms:created xsi:type="dcterms:W3CDTF">2022-10-28T14:56:00Z</dcterms:created>
  <dcterms:modified xsi:type="dcterms:W3CDTF">2022-11-01T11:12:00Z</dcterms:modified>
</cp:coreProperties>
</file>